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A4" w:rsidRPr="008B3046" w:rsidRDefault="00C84DA4" w:rsidP="00C84DA4">
      <w:pPr>
        <w:spacing w:after="120"/>
        <w:ind w:left="2127" w:hanging="2127"/>
        <w:jc w:val="both"/>
        <w:rPr>
          <w:rFonts w:asciiTheme="minorHAnsi" w:hAnsiTheme="minorHAnsi" w:cstheme="minorHAnsi"/>
          <w:bCs/>
          <w:sz w:val="20"/>
          <w:szCs w:val="20"/>
          <w:lang w:val="en-US"/>
        </w:rPr>
      </w:pPr>
      <w:r>
        <w:rPr>
          <w:rFonts w:asciiTheme="minorHAnsi" w:hAnsiTheme="minorHAnsi" w:cstheme="minorHAnsi"/>
          <w:b/>
          <w:bCs/>
          <w:sz w:val="20"/>
          <w:szCs w:val="20"/>
          <w:lang w:val="en-US"/>
        </w:rPr>
        <w:t>Title of Doctoral Thesis</w:t>
      </w:r>
      <w:r w:rsidRPr="008B3046">
        <w:rPr>
          <w:rFonts w:asciiTheme="minorHAnsi" w:hAnsiTheme="minorHAnsi" w:cstheme="minorHAnsi"/>
          <w:b/>
          <w:bCs/>
          <w:sz w:val="20"/>
          <w:szCs w:val="20"/>
          <w:lang w:val="en-US"/>
        </w:rPr>
        <w:t xml:space="preserve">: </w:t>
      </w:r>
      <w:r>
        <w:rPr>
          <w:rFonts w:asciiTheme="minorHAnsi" w:hAnsiTheme="minorHAnsi" w:cstheme="minorHAnsi"/>
          <w:bCs/>
          <w:sz w:val="20"/>
          <w:szCs w:val="20"/>
          <w:lang w:val="en-US"/>
        </w:rPr>
        <w:t>Early</w:t>
      </w:r>
      <w:r w:rsidRPr="008B3046">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intervention</w:t>
      </w:r>
      <w:r w:rsidRPr="008B3046">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and</w:t>
      </w:r>
      <w:r w:rsidRPr="008B3046">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adoption</w:t>
      </w:r>
      <w:r w:rsidRPr="008B3046">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Mental</w:t>
      </w:r>
      <w:r w:rsidRPr="008B3046">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health</w:t>
      </w:r>
      <w:r w:rsidRPr="008B3046">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professionals</w:t>
      </w:r>
      <w:r w:rsidRPr="008B3046">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and</w:t>
      </w:r>
      <w:r w:rsidRPr="008B3046">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adoptive</w:t>
      </w:r>
      <w:r w:rsidRPr="008B3046">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parents</w:t>
      </w:r>
      <w:r w:rsidRPr="008B3046">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experiences</w:t>
      </w:r>
      <w:r w:rsidRPr="008B3046">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and</w:t>
      </w:r>
      <w:r w:rsidRPr="008B3046">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attitudes</w:t>
      </w:r>
      <w:r w:rsidRPr="008B3046">
        <w:rPr>
          <w:rFonts w:asciiTheme="minorHAnsi" w:hAnsiTheme="minorHAnsi" w:cstheme="minorHAnsi"/>
          <w:bCs/>
          <w:sz w:val="20"/>
          <w:szCs w:val="20"/>
          <w:lang w:val="en-US"/>
        </w:rPr>
        <w:t xml:space="preserve"> </w:t>
      </w:r>
    </w:p>
    <w:p w:rsidR="00C84DA4" w:rsidRPr="008B3046" w:rsidRDefault="00C84DA4" w:rsidP="00C84DA4">
      <w:pPr>
        <w:spacing w:after="120"/>
        <w:jc w:val="both"/>
        <w:rPr>
          <w:rStyle w:val="1"/>
          <w:rFonts w:asciiTheme="minorHAnsi" w:hAnsiTheme="minorHAnsi" w:cstheme="minorHAnsi"/>
          <w:i w:val="0"/>
          <w:color w:val="auto"/>
          <w:sz w:val="24"/>
          <w:szCs w:val="24"/>
          <w:lang w:val="en-US"/>
        </w:rPr>
      </w:pPr>
      <w:r>
        <w:rPr>
          <w:rFonts w:asciiTheme="minorHAnsi" w:hAnsiTheme="minorHAnsi" w:cstheme="minorHAnsi"/>
          <w:b/>
          <w:bCs/>
          <w:sz w:val="20"/>
          <w:szCs w:val="20"/>
          <w:lang w:val="en-US"/>
        </w:rPr>
        <w:t>Name of PhD Candidate</w:t>
      </w:r>
      <w:r w:rsidRPr="00D44EA8">
        <w:rPr>
          <w:rFonts w:asciiTheme="minorHAnsi" w:hAnsiTheme="minorHAnsi" w:cstheme="minorHAnsi"/>
          <w:b/>
          <w:bCs/>
          <w:sz w:val="20"/>
          <w:szCs w:val="20"/>
          <w:lang w:val="en-US"/>
        </w:rPr>
        <w:t xml:space="preserve">: </w:t>
      </w:r>
      <w:proofErr w:type="spellStart"/>
      <w:r>
        <w:rPr>
          <w:rFonts w:cstheme="minorHAnsi"/>
          <w:color w:val="000000"/>
          <w:sz w:val="20"/>
          <w:szCs w:val="20"/>
          <w:lang w:val="en-US"/>
        </w:rPr>
        <w:t>Zafiropoulou</w:t>
      </w:r>
      <w:proofErr w:type="spellEnd"/>
      <w:r>
        <w:rPr>
          <w:rFonts w:cstheme="minorHAnsi"/>
          <w:color w:val="000000"/>
          <w:sz w:val="20"/>
          <w:szCs w:val="20"/>
          <w:lang w:val="en-US"/>
        </w:rPr>
        <w:t xml:space="preserve"> Niki</w:t>
      </w:r>
      <w:r w:rsidRPr="00D44EA8">
        <w:rPr>
          <w:rStyle w:val="1"/>
          <w:rFonts w:asciiTheme="minorHAnsi" w:hAnsiTheme="minorHAnsi" w:cstheme="minorHAnsi"/>
          <w:i w:val="0"/>
          <w:color w:val="auto"/>
          <w:sz w:val="24"/>
          <w:szCs w:val="24"/>
          <w:lang w:val="en-US"/>
        </w:rPr>
        <w:t xml:space="preserve"> </w:t>
      </w:r>
    </w:p>
    <w:p w:rsidR="00C84DA4" w:rsidRDefault="00C84DA4" w:rsidP="00C84DA4">
      <w:pPr>
        <w:jc w:val="center"/>
        <w:rPr>
          <w:rStyle w:val="a3"/>
          <w:rFonts w:asciiTheme="minorHAnsi" w:hAnsiTheme="minorHAnsi" w:cstheme="minorHAnsi"/>
          <w:iCs/>
          <w:smallCaps w:val="0"/>
          <w:color w:val="auto"/>
          <w:sz w:val="24"/>
          <w:szCs w:val="24"/>
          <w:u w:val="none"/>
          <w:lang w:val="en-US"/>
        </w:rPr>
      </w:pPr>
    </w:p>
    <w:p w:rsidR="00C84DA4" w:rsidRPr="008B3046" w:rsidRDefault="00C84DA4" w:rsidP="00C84DA4">
      <w:pPr>
        <w:jc w:val="center"/>
        <w:rPr>
          <w:rStyle w:val="a3"/>
          <w:rFonts w:asciiTheme="minorHAnsi" w:hAnsiTheme="minorHAnsi" w:cstheme="minorHAnsi"/>
          <w:iCs/>
          <w:smallCaps w:val="0"/>
          <w:color w:val="auto"/>
          <w:sz w:val="24"/>
          <w:szCs w:val="24"/>
          <w:u w:val="none"/>
          <w:lang w:val="en-US"/>
        </w:rPr>
      </w:pPr>
      <w:r w:rsidRPr="008B3046">
        <w:rPr>
          <w:rStyle w:val="a3"/>
          <w:rFonts w:asciiTheme="minorHAnsi" w:hAnsiTheme="minorHAnsi" w:cstheme="minorHAnsi"/>
          <w:iCs/>
          <w:smallCaps w:val="0"/>
          <w:color w:val="auto"/>
          <w:sz w:val="24"/>
          <w:szCs w:val="24"/>
          <w:u w:val="none"/>
          <w:lang w:val="en-US"/>
        </w:rPr>
        <w:t>ABSTRACT</w:t>
      </w:r>
    </w:p>
    <w:p w:rsidR="00C84DA4" w:rsidRPr="008B3046" w:rsidRDefault="00C84DA4" w:rsidP="00C84DA4">
      <w:pPr>
        <w:spacing w:line="360" w:lineRule="auto"/>
        <w:jc w:val="both"/>
        <w:rPr>
          <w:rFonts w:asciiTheme="minorHAnsi" w:hAnsiTheme="minorHAnsi" w:cstheme="minorHAnsi"/>
          <w:sz w:val="20"/>
          <w:szCs w:val="20"/>
          <w:lang w:val="en-US" w:eastAsia="el-GR"/>
        </w:rPr>
      </w:pPr>
      <w:r w:rsidRPr="008B3046">
        <w:rPr>
          <w:rStyle w:val="a3"/>
          <w:rFonts w:asciiTheme="minorHAnsi" w:hAnsiTheme="minorHAnsi" w:cstheme="minorHAnsi"/>
          <w:b w:val="0"/>
          <w:iCs/>
          <w:smallCaps w:val="0"/>
          <w:color w:val="auto"/>
          <w:sz w:val="20"/>
          <w:szCs w:val="20"/>
          <w:u w:val="none"/>
          <w:lang w:val="en-US"/>
        </w:rPr>
        <w:t xml:space="preserve">In view of the new law regarding adoption and foster care, as well as of the priority given, globally, in the implementation of preventive interventions that promote mental health, this dissertation aims </w:t>
      </w:r>
      <w:r w:rsidRPr="008B3046">
        <w:rPr>
          <w:rFonts w:asciiTheme="minorHAnsi" w:hAnsiTheme="minorHAnsi" w:cstheme="minorHAnsi"/>
          <w:sz w:val="20"/>
          <w:szCs w:val="20"/>
          <w:lang w:val="en-US"/>
        </w:rPr>
        <w:t xml:space="preserve">to illustrate </w:t>
      </w:r>
      <w:r w:rsidRPr="008B3046">
        <w:rPr>
          <w:rStyle w:val="a3"/>
          <w:rFonts w:asciiTheme="minorHAnsi" w:hAnsiTheme="minorHAnsi" w:cstheme="minorHAnsi"/>
          <w:b w:val="0"/>
          <w:iCs/>
          <w:smallCaps w:val="0"/>
          <w:color w:val="auto"/>
          <w:sz w:val="20"/>
          <w:szCs w:val="20"/>
          <w:u w:val="none"/>
          <w:lang w:val="en-US"/>
        </w:rPr>
        <w:t xml:space="preserve">the experiences and perceptions of mental health professionals </w:t>
      </w:r>
      <w:r w:rsidRPr="008B3046">
        <w:rPr>
          <w:rFonts w:asciiTheme="minorHAnsi" w:hAnsiTheme="minorHAnsi" w:cstheme="minorHAnsi"/>
          <w:sz w:val="20"/>
          <w:szCs w:val="20"/>
          <w:lang w:val="en-US"/>
        </w:rPr>
        <w:t xml:space="preserve">on adoptive parents’ preparation process and on </w:t>
      </w:r>
      <w:r w:rsidRPr="008B3046">
        <w:rPr>
          <w:rStyle w:val="a3"/>
          <w:rFonts w:asciiTheme="minorHAnsi" w:hAnsiTheme="minorHAnsi" w:cstheme="minorHAnsi"/>
          <w:b w:val="0"/>
          <w:iCs/>
          <w:smallCaps w:val="0"/>
          <w:color w:val="auto"/>
          <w:sz w:val="20"/>
          <w:szCs w:val="20"/>
          <w:u w:val="none"/>
          <w:lang w:val="en-US"/>
        </w:rPr>
        <w:t>the importance of early intervention programs in the empowerment of adoptive parents regarding the effective handling of the psychosocial dimensions of adoption</w:t>
      </w:r>
      <w:r w:rsidRPr="008B3046">
        <w:rPr>
          <w:rFonts w:asciiTheme="minorHAnsi" w:hAnsiTheme="minorHAnsi" w:cstheme="minorHAnsi"/>
          <w:sz w:val="20"/>
          <w:szCs w:val="20"/>
          <w:lang w:val="en-US"/>
        </w:rPr>
        <w:t xml:space="preserve"> and, simultaneously, to investigate the social representations, feelings, personal experiences and expectations of adoptive parents themselves on the aforementioned issues. </w:t>
      </w:r>
      <w:r w:rsidRPr="008B3046">
        <w:rPr>
          <w:rStyle w:val="a3"/>
          <w:rFonts w:asciiTheme="minorHAnsi" w:hAnsiTheme="minorHAnsi" w:cstheme="minorHAnsi"/>
          <w:b w:val="0"/>
          <w:iCs/>
          <w:smallCaps w:val="0"/>
          <w:color w:val="auto"/>
          <w:sz w:val="20"/>
          <w:szCs w:val="20"/>
          <w:u w:val="none"/>
          <w:lang w:val="en-US"/>
        </w:rPr>
        <w:t>The theoretical part includes a brief overview of the legitimate definition of adoption, the different alternatives of adoption, the major law changes and the respective psychosocial aspects. In addition, it refers to the main challenges of parental role and to the distinctive demands that adoptive parents have to cope with</w:t>
      </w:r>
      <w:r w:rsidRPr="008B3046">
        <w:rPr>
          <w:rFonts w:asciiTheme="minorHAnsi" w:hAnsiTheme="minorHAnsi" w:cstheme="minorHAnsi"/>
          <w:sz w:val="20"/>
          <w:szCs w:val="20"/>
          <w:lang w:val="en-US"/>
        </w:rPr>
        <w:t xml:space="preserve">. Finally, the meaning of early intervention and </w:t>
      </w:r>
      <w:r w:rsidRPr="008B3046">
        <w:rPr>
          <w:rStyle w:val="a3"/>
          <w:rFonts w:asciiTheme="minorHAnsi" w:hAnsiTheme="minorHAnsi" w:cstheme="minorHAnsi"/>
          <w:b w:val="0"/>
          <w:iCs/>
          <w:smallCaps w:val="0"/>
          <w:color w:val="auto"/>
          <w:sz w:val="20"/>
          <w:szCs w:val="20"/>
          <w:u w:val="none"/>
          <w:lang w:val="en-US"/>
        </w:rPr>
        <w:t>the positive effects of such programs in risk factors deduction, in parental empowerment and, correspondingly, in the smooth social and emotional child development</w:t>
      </w:r>
      <w:r w:rsidRPr="008B3046">
        <w:rPr>
          <w:rFonts w:asciiTheme="minorHAnsi" w:hAnsiTheme="minorHAnsi" w:cstheme="minorHAnsi"/>
          <w:sz w:val="20"/>
          <w:szCs w:val="20"/>
          <w:lang w:val="en-US"/>
        </w:rPr>
        <w:t xml:space="preserve">, are </w:t>
      </w:r>
      <w:r w:rsidRPr="008B3046">
        <w:rPr>
          <w:rStyle w:val="a3"/>
          <w:rFonts w:asciiTheme="minorHAnsi" w:hAnsiTheme="minorHAnsi" w:cstheme="minorHAnsi"/>
          <w:b w:val="0"/>
          <w:iCs/>
          <w:smallCaps w:val="0"/>
          <w:color w:val="auto"/>
          <w:sz w:val="20"/>
          <w:szCs w:val="20"/>
          <w:u w:val="none"/>
          <w:lang w:val="en-US"/>
        </w:rPr>
        <w:t>highlighted.</w:t>
      </w:r>
      <w:r w:rsidRPr="008B3046">
        <w:rPr>
          <w:rFonts w:asciiTheme="minorHAnsi" w:hAnsiTheme="minorHAnsi" w:cstheme="minorHAnsi"/>
          <w:sz w:val="20"/>
          <w:szCs w:val="20"/>
          <w:lang w:val="en-US"/>
        </w:rPr>
        <w:t xml:space="preserve"> In the research part, we describe the subject and the purpose of the study, the individual goals and the main research questions. The method chosen</w:t>
      </w:r>
      <w:r w:rsidRPr="008B3046">
        <w:rPr>
          <w:rFonts w:asciiTheme="minorHAnsi" w:hAnsiTheme="minorHAnsi" w:cstheme="minorHAnsi"/>
          <w:sz w:val="20"/>
          <w:szCs w:val="20"/>
          <w:lang w:val="en-US" w:eastAsia="el-GR"/>
        </w:rPr>
        <w:t xml:space="preserve"> is the qualitative social research method. The collection of data will be based on semi-structured interviews and the analysis will be based upon thematic analysis strategy. The research sample will be constituted by 25 professional and 45 adoptive parents and will be retrieved from relevant governmental and non-governmental organizations, covering five out of the thirteen geographical regions of the country.  </w:t>
      </w:r>
    </w:p>
    <w:p w:rsidR="00C84DA4" w:rsidRPr="008B3046" w:rsidRDefault="00C84DA4" w:rsidP="00C84DA4">
      <w:pPr>
        <w:rPr>
          <w:rStyle w:val="a3"/>
          <w:rFonts w:asciiTheme="minorHAnsi" w:hAnsiTheme="minorHAnsi" w:cstheme="minorHAnsi"/>
          <w:iCs/>
          <w:smallCaps w:val="0"/>
          <w:color w:val="auto"/>
          <w:sz w:val="20"/>
          <w:szCs w:val="20"/>
          <w:u w:val="none"/>
          <w:lang w:val="en-US"/>
        </w:rPr>
      </w:pPr>
    </w:p>
    <w:p w:rsidR="00C84DA4" w:rsidRPr="008B3046" w:rsidRDefault="00C84DA4" w:rsidP="00C84DA4">
      <w:pPr>
        <w:rPr>
          <w:rStyle w:val="a3"/>
          <w:rFonts w:asciiTheme="minorHAnsi" w:hAnsiTheme="minorHAnsi" w:cstheme="minorHAnsi"/>
          <w:b w:val="0"/>
          <w:iCs/>
          <w:smallCaps w:val="0"/>
          <w:color w:val="auto"/>
          <w:sz w:val="20"/>
          <w:szCs w:val="20"/>
          <w:u w:val="none"/>
          <w:lang w:val="en-US"/>
        </w:rPr>
      </w:pPr>
      <w:r w:rsidRPr="008B3046">
        <w:rPr>
          <w:rStyle w:val="a3"/>
          <w:rFonts w:asciiTheme="minorHAnsi" w:hAnsiTheme="minorHAnsi" w:cstheme="minorHAnsi"/>
          <w:iCs/>
          <w:smallCaps w:val="0"/>
          <w:color w:val="auto"/>
          <w:sz w:val="20"/>
          <w:szCs w:val="20"/>
          <w:u w:val="none"/>
          <w:lang w:val="en-US"/>
        </w:rPr>
        <w:t xml:space="preserve">Key Words: </w:t>
      </w:r>
      <w:r w:rsidRPr="008B3046">
        <w:rPr>
          <w:rStyle w:val="a3"/>
          <w:rFonts w:asciiTheme="minorHAnsi" w:hAnsiTheme="minorHAnsi" w:cstheme="minorHAnsi"/>
          <w:b w:val="0"/>
          <w:iCs/>
          <w:smallCaps w:val="0"/>
          <w:color w:val="auto"/>
          <w:sz w:val="20"/>
          <w:szCs w:val="20"/>
          <w:u w:val="none"/>
          <w:lang w:val="en-US"/>
        </w:rPr>
        <w:t>adoption, early intervention, adoptive parents, attitudes, mental health professionals</w:t>
      </w:r>
    </w:p>
    <w:p w:rsidR="00C84DA4" w:rsidRPr="008B3046" w:rsidRDefault="00C84DA4" w:rsidP="00C84DA4">
      <w:pPr>
        <w:rPr>
          <w:rFonts w:asciiTheme="minorHAnsi" w:hAnsiTheme="minorHAnsi" w:cstheme="minorHAnsi"/>
          <w:sz w:val="24"/>
          <w:szCs w:val="24"/>
          <w:lang w:val="en-US"/>
        </w:rPr>
      </w:pPr>
    </w:p>
    <w:p w:rsidR="008B3046" w:rsidRPr="00C84DA4" w:rsidRDefault="008B3046" w:rsidP="008B3046">
      <w:pPr>
        <w:spacing w:line="360" w:lineRule="auto"/>
        <w:jc w:val="both"/>
        <w:rPr>
          <w:rFonts w:asciiTheme="minorHAnsi" w:hAnsiTheme="minorHAnsi" w:cstheme="minorHAnsi"/>
          <w:sz w:val="20"/>
          <w:szCs w:val="20"/>
          <w:lang w:val="en-US"/>
        </w:rPr>
      </w:pPr>
      <w:bookmarkStart w:id="0" w:name="_GoBack"/>
      <w:bookmarkEnd w:id="0"/>
    </w:p>
    <w:p w:rsidR="008B3046" w:rsidRPr="00C84DA4" w:rsidRDefault="008B3046" w:rsidP="008B3046">
      <w:pPr>
        <w:rPr>
          <w:rStyle w:val="1"/>
          <w:rFonts w:asciiTheme="minorHAnsi" w:hAnsiTheme="minorHAnsi" w:cstheme="minorHAnsi"/>
          <w:i w:val="0"/>
          <w:sz w:val="20"/>
          <w:szCs w:val="20"/>
          <w:lang w:val="en-US"/>
        </w:rPr>
      </w:pPr>
    </w:p>
    <w:p w:rsidR="008B3046" w:rsidRPr="00C84DA4" w:rsidRDefault="008B3046" w:rsidP="008B3046">
      <w:pPr>
        <w:rPr>
          <w:rStyle w:val="1"/>
          <w:rFonts w:asciiTheme="minorHAnsi" w:hAnsiTheme="minorHAnsi" w:cstheme="minorHAnsi"/>
          <w:i w:val="0"/>
          <w:sz w:val="20"/>
          <w:szCs w:val="20"/>
          <w:lang w:val="en-US"/>
        </w:rPr>
      </w:pPr>
    </w:p>
    <w:p w:rsidR="008B3046" w:rsidRPr="00C84DA4" w:rsidRDefault="008B3046" w:rsidP="008B3046">
      <w:pPr>
        <w:rPr>
          <w:rStyle w:val="1"/>
          <w:rFonts w:asciiTheme="minorHAnsi" w:hAnsiTheme="minorHAnsi" w:cstheme="minorHAnsi"/>
          <w:i w:val="0"/>
          <w:sz w:val="20"/>
          <w:szCs w:val="20"/>
          <w:lang w:val="en-US"/>
        </w:rPr>
      </w:pPr>
    </w:p>
    <w:sectPr w:rsidR="008B3046" w:rsidRPr="00C84DA4" w:rsidSect="00E44579">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46"/>
    <w:rsid w:val="00023896"/>
    <w:rsid w:val="00121DCD"/>
    <w:rsid w:val="001265D2"/>
    <w:rsid w:val="00572897"/>
    <w:rsid w:val="007172BF"/>
    <w:rsid w:val="00797E83"/>
    <w:rsid w:val="008B3046"/>
    <w:rsid w:val="00C84DA4"/>
    <w:rsid w:val="00D44EA8"/>
    <w:rsid w:val="00E44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46"/>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Έντονη έμφαση1"/>
    <w:rsid w:val="008B3046"/>
    <w:rPr>
      <w:b/>
      <w:bCs/>
      <w:i/>
      <w:iCs/>
      <w:color w:val="4F81BD"/>
    </w:rPr>
  </w:style>
  <w:style w:type="character" w:styleId="a3">
    <w:name w:val="Intense Reference"/>
    <w:qFormat/>
    <w:rsid w:val="008B3046"/>
    <w:rPr>
      <w:b/>
      <w:bCs/>
      <w:smallCaps/>
      <w:color w:val="C0504D"/>
      <w:spacing w:val="5"/>
      <w:u w:val="single"/>
    </w:rPr>
  </w:style>
  <w:style w:type="paragraph" w:customStyle="1" w:styleId="western">
    <w:name w:val="western"/>
    <w:basedOn w:val="a"/>
    <w:rsid w:val="008B3046"/>
    <w:pPr>
      <w:spacing w:before="100" w:after="0" w:line="100" w:lineRule="atLeast"/>
      <w:jc w:val="both"/>
    </w:pPr>
    <w:rPr>
      <w:rFonts w:ascii="Arial" w:eastAsia="Times New Roman" w:hAnsi="Arial" w:cs="Arial"/>
      <w:sz w:val="24"/>
      <w:szCs w:val="24"/>
    </w:rPr>
  </w:style>
  <w:style w:type="table" w:styleId="a4">
    <w:name w:val="Table Grid"/>
    <w:basedOn w:val="a1"/>
    <w:uiPriority w:val="59"/>
    <w:rsid w:val="008B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46"/>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Έντονη έμφαση1"/>
    <w:rsid w:val="008B3046"/>
    <w:rPr>
      <w:b/>
      <w:bCs/>
      <w:i/>
      <w:iCs/>
      <w:color w:val="4F81BD"/>
    </w:rPr>
  </w:style>
  <w:style w:type="character" w:styleId="a3">
    <w:name w:val="Intense Reference"/>
    <w:qFormat/>
    <w:rsid w:val="008B3046"/>
    <w:rPr>
      <w:b/>
      <w:bCs/>
      <w:smallCaps/>
      <w:color w:val="C0504D"/>
      <w:spacing w:val="5"/>
      <w:u w:val="single"/>
    </w:rPr>
  </w:style>
  <w:style w:type="paragraph" w:customStyle="1" w:styleId="western">
    <w:name w:val="western"/>
    <w:basedOn w:val="a"/>
    <w:rsid w:val="008B3046"/>
    <w:pPr>
      <w:spacing w:before="100" w:after="0" w:line="100" w:lineRule="atLeast"/>
      <w:jc w:val="both"/>
    </w:pPr>
    <w:rPr>
      <w:rFonts w:ascii="Arial" w:eastAsia="Times New Roman" w:hAnsi="Arial" w:cs="Arial"/>
      <w:sz w:val="24"/>
      <w:szCs w:val="24"/>
    </w:rPr>
  </w:style>
  <w:style w:type="table" w:styleId="a4">
    <w:name w:val="Table Grid"/>
    <w:basedOn w:val="a1"/>
    <w:uiPriority w:val="59"/>
    <w:rsid w:val="008B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1751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Maniadaki</dc:creator>
  <cp:lastModifiedBy>Katerina Maniadaki</cp:lastModifiedBy>
  <cp:revision>3</cp:revision>
  <dcterms:created xsi:type="dcterms:W3CDTF">2019-02-27T07:26:00Z</dcterms:created>
  <dcterms:modified xsi:type="dcterms:W3CDTF">2019-02-27T07:27:00Z</dcterms:modified>
</cp:coreProperties>
</file>